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F8251F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575CF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1468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75CF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23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575CF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575CF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F8251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Контролисање мобилних уређаја за гашење пожара и против пожарног хидранта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F8251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7</w:t>
      </w:r>
      <w:r w:rsidR="00F927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- Одржавање ватроопреме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F8251F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4B72C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30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F8251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4B72C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="00575CF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575CF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75CF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575CF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75CF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4B72C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B72C4" w:rsidRDefault="004B72C4" w:rsidP="00915967"/>
    <w:p w:rsidR="004B72C4" w:rsidRDefault="004B72C4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209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– </w:t>
      </w:r>
      <w:r w:rsidR="00F927C4" w:rsidRPr="00F927C4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Контролисање мобилних уређаја за гашење пожара и против пожарног хидранта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900"/>
        <w:gridCol w:w="1800"/>
        <w:gridCol w:w="1710"/>
      </w:tblGrid>
      <w:tr w:rsidR="00432D13" w:rsidRPr="00085AD1" w:rsidTr="00326F42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120989" w:rsidRDefault="00432D13" w:rsidP="0012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9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326F42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2E4720" w:rsidRDefault="00F8251F" w:rsidP="002E472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Контролисање мобилних уређаја за гашење пожара и против пожарног хидранта са издава њем сручног налаза у складу са Законом.</w:t>
            </w:r>
          </w:p>
          <w:p w:rsidR="00F8251F" w:rsidRDefault="00F8251F" w:rsidP="002E472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-Пориодично испитивање ПП апарата свих врста</w:t>
            </w:r>
          </w:p>
          <w:p w:rsidR="00F8251F" w:rsidRDefault="00F8251F" w:rsidP="00326F4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-Налепнице за контролисање</w:t>
            </w:r>
          </w:p>
          <w:p w:rsidR="00F8251F" w:rsidRDefault="00F8251F" w:rsidP="00326F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-Контролно  испитивање мобилних уређаја за гашење пожара (</w:t>
            </w:r>
            <w:r w:rsidR="00326F42">
              <w:rPr>
                <w:rFonts w:ascii="Times New Roman" w:hAnsi="Times New Roman" w:cs="Times New Roman"/>
                <w:lang w:val="sr-Cyrl-RS"/>
              </w:rPr>
              <w:t xml:space="preserve">испитивање на хладно водени притисак, по </w:t>
            </w:r>
            <w:r w:rsidR="00326F42" w:rsidRPr="00326F42">
              <w:rPr>
                <w:rFonts w:ascii="Times New Roman" w:hAnsi="Times New Roman" w:cs="Times New Roman"/>
                <w:lang w:val="sr-Cyrl-RS"/>
              </w:rPr>
              <w:t>закону се ради за апарате старије од 5 година)</w:t>
            </w:r>
          </w:p>
          <w:p w:rsidR="00326F42" w:rsidRPr="00184501" w:rsidRDefault="00326F42" w:rsidP="002E472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-Периодично испитивање против пожарног хидранта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Default="002E4720" w:rsidP="002E4720">
            <w:pPr>
              <w:rPr>
                <w:rFonts w:ascii="Times New Roman" w:hAnsi="Times New Roman" w:cs="Times New Roman"/>
              </w:rPr>
            </w:pPr>
          </w:p>
          <w:p w:rsidR="00326F42" w:rsidRDefault="00326F42" w:rsidP="002E4720">
            <w:pPr>
              <w:rPr>
                <w:rFonts w:ascii="Times New Roman" w:hAnsi="Times New Roman" w:cs="Times New Roman"/>
              </w:rPr>
            </w:pPr>
          </w:p>
          <w:p w:rsidR="00326F42" w:rsidRDefault="00326F42" w:rsidP="002E4720">
            <w:pPr>
              <w:rPr>
                <w:rFonts w:ascii="Times New Roman" w:hAnsi="Times New Roman" w:cs="Times New Roman"/>
              </w:rPr>
            </w:pPr>
          </w:p>
          <w:p w:rsidR="00326F42" w:rsidRPr="00326F42" w:rsidRDefault="00326F42" w:rsidP="00326F4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  <w:p w:rsidR="00326F42" w:rsidRDefault="00326F42" w:rsidP="002E4720">
            <w:pPr>
              <w:rPr>
                <w:rFonts w:ascii="Times New Roman" w:hAnsi="Times New Roman" w:cs="Times New Roman"/>
              </w:rPr>
            </w:pPr>
          </w:p>
          <w:p w:rsidR="00326F42" w:rsidRPr="00326F42" w:rsidRDefault="00326F42" w:rsidP="00326F4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  <w:p w:rsidR="00326F42" w:rsidRDefault="00326F42" w:rsidP="002E472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26F42" w:rsidRPr="00326F42" w:rsidRDefault="00326F42" w:rsidP="002E4720">
            <w:pPr>
              <w:rPr>
                <w:rFonts w:ascii="Times New Roman" w:hAnsi="Times New Roman" w:cs="Times New Roman"/>
                <w:lang w:val="sr-Cyrl-RS"/>
              </w:rPr>
            </w:pPr>
            <w:r w:rsidRPr="00326F42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4720" w:rsidRDefault="002E4720" w:rsidP="002E4720">
            <w:pPr>
              <w:rPr>
                <w:lang w:val="sr-Cyrl-RS"/>
              </w:rPr>
            </w:pPr>
          </w:p>
          <w:p w:rsidR="00326F42" w:rsidRDefault="00326F42" w:rsidP="002E4720">
            <w:pPr>
              <w:rPr>
                <w:lang w:val="sr-Cyrl-RS"/>
              </w:rPr>
            </w:pPr>
          </w:p>
          <w:p w:rsidR="00326F42" w:rsidRDefault="00326F42" w:rsidP="002E4720">
            <w:pPr>
              <w:rPr>
                <w:lang w:val="sr-Cyrl-RS"/>
              </w:rPr>
            </w:pPr>
          </w:p>
          <w:p w:rsidR="00326F42" w:rsidRDefault="00326F42" w:rsidP="002E4720">
            <w:pPr>
              <w:rPr>
                <w:lang w:val="sr-Cyrl-RS"/>
              </w:rPr>
            </w:pPr>
            <w:r w:rsidRPr="00326F42">
              <w:rPr>
                <w:lang w:val="sr-Cyrl-RS"/>
              </w:rPr>
              <w:t>38</w:t>
            </w:r>
          </w:p>
          <w:p w:rsidR="00326F42" w:rsidRDefault="00326F42" w:rsidP="00326F42">
            <w:pPr>
              <w:rPr>
                <w:lang w:val="sr-Cyrl-RS"/>
              </w:rPr>
            </w:pPr>
          </w:p>
          <w:p w:rsidR="00326F42" w:rsidRDefault="00575CF4" w:rsidP="00326F42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  <w:p w:rsidR="00326F42" w:rsidRDefault="00326F42" w:rsidP="00326F42">
            <w:pPr>
              <w:rPr>
                <w:lang w:val="sr-Cyrl-RS"/>
              </w:rPr>
            </w:pPr>
          </w:p>
          <w:p w:rsidR="00326F42" w:rsidRPr="00326F42" w:rsidRDefault="00326F42" w:rsidP="00326F4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326F42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="00597E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законом о </w:t>
            </w:r>
            <w:r w:rsidR="00326F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заштити од пожара</w:t>
            </w:r>
          </w:p>
          <w:p w:rsidR="00B55120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дана од потписивања уговора, у просторијама предузећа на две локације ( Ул.Душана Тривунца 7/2 и Ул.Васе Николића бб)</w:t>
            </w:r>
          </w:p>
          <w:p w:rsidR="00B55120" w:rsidRPr="004B72C4" w:rsidRDefault="004B72C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Гарантни рок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4B72C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30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927C4" w:rsidRDefault="00F927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120989" w:rsidRPr="009F4209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F8251F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>Контролисање мобилних уређаја за гашење пожара и против пожарног хидранта</w:t>
      </w:r>
      <w:r w:rsidR="00F8251F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r w:rsidR="00F8251F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 xml:space="preserve"> </w:t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120989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F8251F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>Контролисање мобилних уређаја за гашење пожара и против пожарног хидранта</w:t>
      </w:r>
      <w:r w:rsidR="00F8251F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r w:rsidR="00F8251F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 xml:space="preserve"> </w:t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75CF4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>Контролисање мобилних уређаја за гашење пожара и против пожарног хидранта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120989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извршује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120989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F4209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ЗВРШЕЊА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 р</w:t>
      </w:r>
      <w:r w:rsidR="00F927C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оку не дужем од 3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0 дана од дана потписивања уговора.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дана,од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услузи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444606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120989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 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робу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уговора</w:t>
      </w:r>
      <w:r w:rsidR="00575C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75C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575C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75C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575C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75C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</w:t>
      </w:r>
      <w:proofErr w:type="spellEnd"/>
      <w:r w:rsidR="00575C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ЈП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путеве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стамбено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комуналну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делатност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Васе Николића бб 18220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извршена услуга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техничке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4B72C4" w:rsidRDefault="00120989" w:rsidP="00F8251F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927C4" w:rsidRDefault="00F927C4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120989" w:rsidRDefault="00120989" w:rsidP="004B72C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120989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120989" w:rsidRDefault="00120989" w:rsidP="00120989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</w:t>
      </w:r>
      <w:r w:rsidR="00575C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575C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120989" w:rsidRPr="00915967" w:rsidRDefault="00120989" w:rsidP="00120989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120989" w:rsidRPr="00915967" w:rsidRDefault="00120989" w:rsidP="00120989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085AD1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17" w:rsidRDefault="00056617" w:rsidP="00DE78A3">
      <w:pPr>
        <w:spacing w:after="0" w:line="240" w:lineRule="auto"/>
      </w:pPr>
      <w:r>
        <w:separator/>
      </w:r>
    </w:p>
  </w:endnote>
  <w:endnote w:type="continuationSeparator" w:id="0">
    <w:p w:rsidR="00056617" w:rsidRDefault="00056617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40E62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40E62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17" w:rsidRDefault="00056617" w:rsidP="00DE78A3">
      <w:pPr>
        <w:spacing w:after="0" w:line="240" w:lineRule="auto"/>
      </w:pPr>
      <w:r>
        <w:separator/>
      </w:r>
    </w:p>
  </w:footnote>
  <w:footnote w:type="continuationSeparator" w:id="0">
    <w:p w:rsidR="00056617" w:rsidRDefault="00056617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56240"/>
    <w:rsid w:val="00056617"/>
    <w:rsid w:val="00062A5D"/>
    <w:rsid w:val="00085AD1"/>
    <w:rsid w:val="00117965"/>
    <w:rsid w:val="00120989"/>
    <w:rsid w:val="00184501"/>
    <w:rsid w:val="001C1125"/>
    <w:rsid w:val="001E63B2"/>
    <w:rsid w:val="002100AF"/>
    <w:rsid w:val="002770F5"/>
    <w:rsid w:val="002E441F"/>
    <w:rsid w:val="002E4720"/>
    <w:rsid w:val="003068C1"/>
    <w:rsid w:val="00326F42"/>
    <w:rsid w:val="00340E62"/>
    <w:rsid w:val="00360BB4"/>
    <w:rsid w:val="00432D13"/>
    <w:rsid w:val="00444606"/>
    <w:rsid w:val="00481C6A"/>
    <w:rsid w:val="00497E76"/>
    <w:rsid w:val="004B72C4"/>
    <w:rsid w:val="0051137F"/>
    <w:rsid w:val="005418A7"/>
    <w:rsid w:val="00550188"/>
    <w:rsid w:val="00564A3C"/>
    <w:rsid w:val="00575CF4"/>
    <w:rsid w:val="00597EE4"/>
    <w:rsid w:val="005A0425"/>
    <w:rsid w:val="005E3BF9"/>
    <w:rsid w:val="005F48F2"/>
    <w:rsid w:val="006A3117"/>
    <w:rsid w:val="006B334A"/>
    <w:rsid w:val="0073329A"/>
    <w:rsid w:val="00734586"/>
    <w:rsid w:val="007B25AF"/>
    <w:rsid w:val="007D4917"/>
    <w:rsid w:val="00814EA9"/>
    <w:rsid w:val="0082469C"/>
    <w:rsid w:val="008A02E7"/>
    <w:rsid w:val="00915967"/>
    <w:rsid w:val="00947320"/>
    <w:rsid w:val="00982820"/>
    <w:rsid w:val="00A80D61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A2D6D"/>
    <w:rsid w:val="00DD0316"/>
    <w:rsid w:val="00DE78A3"/>
    <w:rsid w:val="00DF1D72"/>
    <w:rsid w:val="00E20F7B"/>
    <w:rsid w:val="00E30EBE"/>
    <w:rsid w:val="00E432A3"/>
    <w:rsid w:val="00E6573A"/>
    <w:rsid w:val="00E816CB"/>
    <w:rsid w:val="00E913B8"/>
    <w:rsid w:val="00EA6A98"/>
    <w:rsid w:val="00EB3C63"/>
    <w:rsid w:val="00EE2F4E"/>
    <w:rsid w:val="00F42162"/>
    <w:rsid w:val="00F63D40"/>
    <w:rsid w:val="00F8251F"/>
    <w:rsid w:val="00F927C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2022-12-27T07:11:00Z</cp:lastPrinted>
  <dcterms:created xsi:type="dcterms:W3CDTF">2021-02-03T09:29:00Z</dcterms:created>
  <dcterms:modified xsi:type="dcterms:W3CDTF">2022-12-27T07:14:00Z</dcterms:modified>
</cp:coreProperties>
</file>